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2A6D" w:rsidRPr="00990FF6" w:rsidRDefault="00532A6D" w:rsidP="00532A6D">
      <w:pPr>
        <w:autoSpaceDE w:val="0"/>
        <w:autoSpaceDN w:val="0"/>
        <w:adjustRightInd w:val="0"/>
        <w:spacing w:after="0" w:line="280" w:lineRule="exact"/>
        <w:ind w:right="140"/>
        <w:jc w:val="center"/>
        <w:rPr>
          <w:rFonts w:ascii="Times New Roman" w:eastAsia="Calibri" w:hAnsi="Times New Roman" w:cs="Times New Roman"/>
          <w:b/>
          <w:bCs/>
          <w:i/>
          <w:iCs/>
          <w:spacing w:val="-6"/>
          <w:kern w:val="0"/>
          <w:sz w:val="30"/>
          <w:szCs w:val="30"/>
          <w14:ligatures w14:val="none"/>
        </w:rPr>
      </w:pPr>
      <w:bookmarkStart w:id="0" w:name="_GoBack"/>
      <w:r w:rsidRPr="00990FF6">
        <w:rPr>
          <w:rFonts w:ascii="Times New Roman" w:eastAsia="Calibri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О введении в Российской Федерации</w:t>
      </w:r>
      <w:r w:rsidRPr="00990FF6">
        <w:rPr>
          <w:rFonts w:ascii="Times New Roman" w:eastAsia="Calibri" w:hAnsi="Times New Roman" w:cs="Times New Roman"/>
          <w:b/>
          <w:bCs/>
          <w:i/>
          <w:iCs/>
          <w:spacing w:val="-6"/>
          <w:kern w:val="0"/>
          <w:sz w:val="30"/>
          <w:szCs w:val="30"/>
          <w14:ligatures w14:val="none"/>
        </w:rPr>
        <w:t xml:space="preserve"> </w:t>
      </w:r>
      <w:r w:rsidRPr="00990FF6">
        <w:rPr>
          <w:rFonts w:ascii="Times New Roman" w:eastAsia="Calibri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 xml:space="preserve">маркировки </w:t>
      </w:r>
      <w:r w:rsidRPr="00990FF6">
        <w:rPr>
          <w:rFonts w:ascii="Times New Roman" w:eastAsia="Calibri" w:hAnsi="Times New Roman" w:cs="Times New Roman"/>
          <w:b/>
          <w:bCs/>
          <w:kern w:val="0"/>
          <w:sz w:val="30"/>
          <w:szCs w:val="30"/>
          <w14:ligatures w14:val="none"/>
        </w:rPr>
        <w:t>средствами идентификации упакованной воды, отнесенной к пищевой продукции для детского питания</w:t>
      </w:r>
    </w:p>
    <w:bookmarkEnd w:id="0"/>
    <w:p w:rsidR="00532A6D" w:rsidRPr="00990FF6" w:rsidRDefault="00532A6D" w:rsidP="00532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:rsidR="00532A6D" w:rsidRPr="00990FF6" w:rsidRDefault="00532A6D" w:rsidP="0053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990FF6">
        <w:rPr>
          <w:rFonts w:ascii="Times New Roman" w:eastAsia="Calibri" w:hAnsi="Times New Roman" w:cs="Times New Roman"/>
          <w:color w:val="000000"/>
          <w:kern w:val="0"/>
          <w:sz w:val="30"/>
          <w:szCs w:val="30"/>
          <w14:ligatures w14:val="none"/>
        </w:rPr>
        <w:t xml:space="preserve">Министерство по налогам и сборам </w:t>
      </w:r>
      <w:r w:rsidRPr="00990FF6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в связи с поступившим из Евразийской экономической комиссии уведомлением Министерства промышленности и торговли Российской Федерации о введении с 01.09.2023 на территории Российской Федерации маркировки средствами идентификации упакованной воды, отнесенной к пищевой продукции для детского питания (далее – детская вода) сообщает.</w:t>
      </w:r>
    </w:p>
    <w:p w:rsidR="00532A6D" w:rsidRPr="00990FF6" w:rsidRDefault="00532A6D" w:rsidP="00532A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990FF6">
        <w:rPr>
          <w:rFonts w:ascii="Times New Roman" w:eastAsia="Calibri" w:hAnsi="Times New Roman" w:cs="Times New Roman"/>
          <w:color w:val="000000"/>
          <w:kern w:val="0"/>
          <w:sz w:val="30"/>
          <w:szCs w:val="30"/>
          <w14:ligatures w14:val="none"/>
        </w:rPr>
        <w:t xml:space="preserve">В отношении упакованной воды принято решение Совета Евразийской экономической комиссии </w:t>
      </w:r>
      <w:r w:rsidRPr="00990FF6">
        <w:rPr>
          <w:rFonts w:ascii="Times New Roman" w:eastAsia="Calibri" w:hAnsi="Times New Roman" w:cs="Times New Roman"/>
          <w:iCs/>
          <w:color w:val="000000"/>
          <w:kern w:val="0"/>
          <w:sz w:val="30"/>
          <w:szCs w:val="30"/>
          <w:lang w:bidi="ru-RU"/>
          <w14:ligatures w14:val="none"/>
        </w:rPr>
        <w:t xml:space="preserve">от 29 октября 2021 г. </w:t>
      </w:r>
      <w:r w:rsidRPr="00990FF6">
        <w:rPr>
          <w:rFonts w:ascii="Times New Roman" w:eastAsia="Calibri" w:hAnsi="Times New Roman" w:cs="Times New Roman"/>
          <w:iCs/>
          <w:color w:val="000000"/>
          <w:kern w:val="0"/>
          <w:sz w:val="30"/>
          <w:szCs w:val="30"/>
          <w:lang w:bidi="en-US"/>
          <w14:ligatures w14:val="none"/>
        </w:rPr>
        <w:t xml:space="preserve">№ </w:t>
      </w:r>
      <w:r w:rsidRPr="00990FF6">
        <w:rPr>
          <w:rFonts w:ascii="Times New Roman" w:eastAsia="Calibri" w:hAnsi="Times New Roman" w:cs="Times New Roman"/>
          <w:iCs/>
          <w:color w:val="000000"/>
          <w:kern w:val="0"/>
          <w:sz w:val="30"/>
          <w:szCs w:val="30"/>
          <w:lang w:bidi="ru-RU"/>
          <w14:ligatures w14:val="none"/>
        </w:rPr>
        <w:t xml:space="preserve">113 </w:t>
      </w:r>
      <w:r w:rsidRPr="00990FF6">
        <w:rPr>
          <w:rFonts w:ascii="Times New Roman" w:eastAsia="Calibri" w:hAnsi="Times New Roman" w:cs="Times New Roman"/>
          <w:iCs/>
          <w:color w:val="000000"/>
          <w:kern w:val="0"/>
          <w:sz w:val="30"/>
          <w:szCs w:val="30"/>
          <w:lang w:bidi="ru-RU"/>
          <w14:ligatures w14:val="none"/>
        </w:rPr>
        <w:br/>
      </w:r>
      <w:r w:rsidRPr="00990FF6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«О введении маркировки упакованной воды средствами идентификации» предусматривающее в том числе возможность получения кодов маркировки государства - члена Евразийского экономического союза (далее - ЕАЭС), в котором введена маркировка упакованной воды, субъектами хозяйствования государств - членов ЕАЭС, в которых маркировка упакованной воды не введена, у своих национальных операторов системы маркировки.</w:t>
      </w:r>
    </w:p>
    <w:p w:rsidR="00532A6D" w:rsidRPr="00990FF6" w:rsidRDefault="00532A6D" w:rsidP="00532A6D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990FF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Учитывая изложенное, белорусским субъектам хозяйствования, осуществляющим экспорт детской воды на территорию Российской Федерации, 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необходимо обращаться к национальному </w:t>
      </w:r>
      <w:r w:rsidRPr="00990FF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оператору системы маркировки РУП «Издательство «</w:t>
      </w:r>
      <w:proofErr w:type="spellStart"/>
      <w:r w:rsidRPr="00990FF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Белбланкавыд</w:t>
      </w:r>
      <w:proofErr w:type="spellEnd"/>
      <w:r w:rsidRPr="00990FF6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»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для получения кодов маркировки российского образца для нанесения на отгружаемую продукцию. </w:t>
      </w:r>
    </w:p>
    <w:p w:rsidR="00532A6D" w:rsidRPr="00990FF6" w:rsidRDefault="00532A6D" w:rsidP="00532A6D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При этом отмечаем, </w:t>
      </w:r>
      <w:proofErr w:type="gramStart"/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что согласно представленному уведомлению</w:t>
      </w:r>
      <w:proofErr w:type="gramEnd"/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маркировка средствами идентификации детской воды, введенной в оборот </w:t>
      </w:r>
      <w:r w:rsidRPr="00990FF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до 01.09.2023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, на территории Российской Федерации </w:t>
      </w:r>
      <w:r w:rsidRPr="00990FF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не предусмотрена</w:t>
      </w: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 При этом оборот и вывод из оборота таких остатков допускается до окончания сроков годности.</w:t>
      </w:r>
    </w:p>
    <w:p w:rsidR="00532A6D" w:rsidRPr="00990FF6" w:rsidRDefault="00532A6D" w:rsidP="00532A6D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990FF6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Вместе с тем, в целях недопущения срыва поставок из-за отказа российских покупателей приобретать немаркированную детскую воду, полагаем необходимым рекомендовать белорусским поставщикам заранее (до 01.09.2023) проработать с контрагентами необходимость осуществления маркировки детской воды, поставка которой будет осуществляться до 01.09.2023.</w:t>
      </w:r>
    </w:p>
    <w:p w:rsidR="00891DC2" w:rsidRDefault="00891DC2"/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6D"/>
    <w:rsid w:val="00532A6D"/>
    <w:rsid w:val="008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D975E-21C3-4968-9E7E-87A15497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A6D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2025-08-06T11:43:00Z</dcterms:created>
  <dcterms:modified xsi:type="dcterms:W3CDTF">2025-08-06T11:43:00Z</dcterms:modified>
</cp:coreProperties>
</file>